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A72" w:rsidRDefault="00B05A72" w:rsidP="00625209">
      <w:pPr>
        <w:jc w:val="center"/>
        <w:rPr>
          <w:rFonts w:asciiTheme="minorHAnsi" w:hAnsiTheme="minorHAnsi"/>
        </w:rPr>
      </w:pP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(należy zsumować środki finansowe wymienione w </w:t>
            </w:r>
            <w:proofErr w:type="spellStart"/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pkt</w:t>
            </w:r>
            <w:proofErr w:type="spellEnd"/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pkt</w:t>
            </w:r>
            <w:proofErr w:type="spellEnd"/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31F" w:rsidRDefault="007B331F">
      <w:r>
        <w:separator/>
      </w:r>
    </w:p>
  </w:endnote>
  <w:endnote w:type="continuationSeparator" w:id="0">
    <w:p w:rsidR="007B331F" w:rsidRDefault="007B33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2D6" w:rsidRPr="00E923BC" w:rsidRDefault="00713CEE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B05A72">
      <w:rPr>
        <w:rFonts w:ascii="Calibri" w:hAnsi="Calibri"/>
        <w:noProof/>
        <w:sz w:val="22"/>
        <w:szCs w:val="22"/>
      </w:rPr>
      <w:t>3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31F" w:rsidRDefault="007B331F">
      <w:r>
        <w:separator/>
      </w:r>
    </w:p>
  </w:footnote>
  <w:footnote w:type="continuationSeparator" w:id="0">
    <w:p w:rsidR="007B331F" w:rsidRDefault="007B331F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dotacji, o której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środków niefinansowych,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3CEE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331F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05A72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19FD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380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4533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801A9-B276-41D7-80A4-265B9BF37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iczechowska</cp:lastModifiedBy>
  <cp:revision>4</cp:revision>
  <cp:lastPrinted>2018-10-09T16:18:00Z</cp:lastPrinted>
  <dcterms:created xsi:type="dcterms:W3CDTF">2019-09-19T08:39:00Z</dcterms:created>
  <dcterms:modified xsi:type="dcterms:W3CDTF">2019-09-27T06:01:00Z</dcterms:modified>
</cp:coreProperties>
</file>